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6173" w:type="dxa"/>
        <w:tblInd w:w="-34" w:type="dxa"/>
        <w:tblLook w:val="04A0"/>
      </w:tblPr>
      <w:tblGrid>
        <w:gridCol w:w="2307"/>
        <w:gridCol w:w="986"/>
        <w:gridCol w:w="960"/>
        <w:gridCol w:w="960"/>
        <w:gridCol w:w="960"/>
      </w:tblGrid>
      <w:tr w:rsidR="00B6303B" w:rsidRPr="00B6303B" w:rsidTr="00B6303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386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Prices cents/kg</w:t>
            </w:r>
          </w:p>
        </w:tc>
      </w:tr>
      <w:tr w:rsidR="00B6303B" w:rsidRPr="00B6303B" w:rsidTr="00B6303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rPr>
                <w:rFonts w:eastAsia="Times New Roman" w:cs="Times New Roman"/>
                <w:b/>
                <w:bCs/>
                <w:color w:val="548DD4" w:themeColor="text2" w:themeTint="99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b/>
                <w:bCs/>
                <w:color w:val="548DD4" w:themeColor="text2" w:themeTint="99"/>
                <w:sz w:val="32"/>
                <w:szCs w:val="32"/>
                <w:lang w:eastAsia="en-AU"/>
              </w:rPr>
              <w:t>Types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48DD4" w:themeColor="text2" w:themeTint="99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b/>
                <w:bCs/>
                <w:color w:val="548DD4" w:themeColor="text2" w:themeTint="99"/>
                <w:sz w:val="32"/>
                <w:szCs w:val="32"/>
                <w:lang w:eastAsia="en-AU"/>
              </w:rPr>
              <w:t>C13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48DD4" w:themeColor="text2" w:themeTint="99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b/>
                <w:bCs/>
                <w:color w:val="548DD4" w:themeColor="text2" w:themeTint="99"/>
                <w:sz w:val="32"/>
                <w:szCs w:val="32"/>
                <w:lang w:eastAsia="en-AU"/>
              </w:rPr>
              <w:t>A14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48DD4" w:themeColor="text2" w:themeTint="99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b/>
                <w:bCs/>
                <w:color w:val="548DD4" w:themeColor="text2" w:themeTint="99"/>
                <w:sz w:val="32"/>
                <w:szCs w:val="32"/>
                <w:lang w:eastAsia="en-AU"/>
              </w:rPr>
              <w:t>C14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48DD4" w:themeColor="text2" w:themeTint="99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b/>
                <w:bCs/>
                <w:color w:val="548DD4" w:themeColor="text2" w:themeTint="99"/>
                <w:sz w:val="32"/>
                <w:szCs w:val="32"/>
                <w:lang w:eastAsia="en-AU"/>
              </w:rPr>
              <w:t>A15</w:t>
            </w:r>
          </w:p>
        </w:tc>
      </w:tr>
      <w:tr w:rsidR="00B6303B" w:rsidRPr="00B6303B" w:rsidTr="00B6303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BSFFK123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5800</w:t>
            </w:r>
          </w:p>
        </w:tc>
      </w:tr>
      <w:tr w:rsidR="00B6303B" w:rsidRPr="00B6303B" w:rsidTr="00B6303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BSFFK23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4650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5800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5800</w:t>
            </w:r>
          </w:p>
        </w:tc>
      </w:tr>
      <w:tr w:rsidR="00B6303B" w:rsidRPr="00B6303B" w:rsidTr="00B6303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BSFFK24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4650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5500</w:t>
            </w:r>
          </w:p>
        </w:tc>
      </w:tr>
      <w:tr w:rsidR="00B6303B" w:rsidRPr="00B6303B" w:rsidTr="00B6303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BSFFK25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4650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5100</w:t>
            </w:r>
          </w:p>
        </w:tc>
      </w:tr>
      <w:tr w:rsidR="00B6303B" w:rsidRPr="00B6303B" w:rsidTr="00B6303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BSFK26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2525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3800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4500</w:t>
            </w:r>
          </w:p>
        </w:tc>
      </w:tr>
      <w:tr w:rsidR="00B6303B" w:rsidRPr="00B6303B" w:rsidTr="00B6303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BSFK27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4250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4250</w:t>
            </w:r>
          </w:p>
        </w:tc>
      </w:tr>
      <w:tr w:rsidR="00B6303B" w:rsidRPr="00B6303B" w:rsidTr="00B6303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BSK28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2150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3300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3900</w:t>
            </w:r>
          </w:p>
        </w:tc>
      </w:tr>
      <w:tr w:rsidR="00B6303B" w:rsidRPr="00B6303B" w:rsidTr="00B6303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BSFYG29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3600</w:t>
            </w:r>
          </w:p>
        </w:tc>
      </w:tr>
      <w:tr w:rsidR="00B6303B" w:rsidRPr="00B6303B" w:rsidTr="00B6303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BSYG30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2750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3250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3250</w:t>
            </w:r>
          </w:p>
        </w:tc>
      </w:tr>
      <w:tr w:rsidR="00B6303B" w:rsidRPr="00B6303B" w:rsidTr="00B6303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BSYG31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1850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3100</w:t>
            </w:r>
          </w:p>
        </w:tc>
      </w:tr>
      <w:tr w:rsidR="00B6303B" w:rsidRPr="00B6303B" w:rsidTr="00B6303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BYG32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2500</w:t>
            </w:r>
          </w:p>
        </w:tc>
      </w:tr>
      <w:tr w:rsidR="00B6303B" w:rsidRPr="00B6303B" w:rsidTr="00B6303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BYG33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2100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2100</w:t>
            </w:r>
          </w:p>
        </w:tc>
      </w:tr>
      <w:tr w:rsidR="00B6303B" w:rsidRPr="00B6303B" w:rsidTr="00B6303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CFKID1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3400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3800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2940</w:t>
            </w:r>
          </w:p>
        </w:tc>
      </w:tr>
      <w:tr w:rsidR="00B6303B" w:rsidRPr="00B6303B" w:rsidTr="00B6303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CYG1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2300</w:t>
            </w:r>
          </w:p>
        </w:tc>
      </w:tr>
      <w:tr w:rsidR="00B6303B" w:rsidRPr="00B6303B" w:rsidTr="00B6303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CFFH1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3B" w:rsidRPr="00B6303B" w:rsidRDefault="00B6303B" w:rsidP="00B630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</w:pPr>
            <w:r w:rsidRPr="00B6303B">
              <w:rPr>
                <w:rFonts w:eastAsia="Times New Roman" w:cs="Times New Roman"/>
                <w:color w:val="000000"/>
                <w:sz w:val="32"/>
                <w:szCs w:val="32"/>
                <w:lang w:eastAsia="en-AU"/>
              </w:rPr>
              <w:t>1690</w:t>
            </w:r>
          </w:p>
        </w:tc>
      </w:tr>
    </w:tbl>
    <w:p w:rsidR="003765C7" w:rsidRDefault="003765C7"/>
    <w:p w:rsidR="00B6303B" w:rsidRDefault="00B6303B">
      <w:r w:rsidRPr="00B6303B">
        <w:drawing>
          <wp:inline distT="0" distB="0" distL="0" distR="0">
            <wp:extent cx="5731510" cy="3762222"/>
            <wp:effectExtent l="19050" t="0" r="2159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6303B" w:rsidSect="003765C7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D3" w:rsidRDefault="00B40AD3" w:rsidP="00B6303B">
      <w:pPr>
        <w:spacing w:after="0" w:line="240" w:lineRule="auto"/>
      </w:pPr>
      <w:r>
        <w:separator/>
      </w:r>
    </w:p>
  </w:endnote>
  <w:endnote w:type="continuationSeparator" w:id="0">
    <w:p w:rsidR="00B40AD3" w:rsidRDefault="00B40AD3" w:rsidP="00B6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D3" w:rsidRDefault="00B40AD3" w:rsidP="00B6303B">
      <w:pPr>
        <w:spacing w:after="0" w:line="240" w:lineRule="auto"/>
      </w:pPr>
      <w:r>
        <w:separator/>
      </w:r>
    </w:p>
  </w:footnote>
  <w:footnote w:type="continuationSeparator" w:id="0">
    <w:p w:rsidR="00B40AD3" w:rsidRDefault="00B40AD3" w:rsidP="00B6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3B" w:rsidRDefault="00B6303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56569" o:spid="_x0000_s2050" type="#_x0000_t75" style="position:absolute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medium_AustralianMohair-1124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="Times New Roman" w:hAnsi="Calibri" w:cs="Times New Roman"/>
        <w:b/>
        <w:bCs/>
        <w:sz w:val="44"/>
        <w:szCs w:val="44"/>
        <w:lang w:eastAsia="en-AU"/>
      </w:rPr>
      <w:alias w:val="Title"/>
      <w:id w:val="77738743"/>
      <w:placeholder>
        <w:docPart w:val="007648A673964D7EB5E47E5F98C549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303B" w:rsidRDefault="00B6303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6303B">
          <w:rPr>
            <w:rFonts w:ascii="Calibri" w:eastAsia="Times New Roman" w:hAnsi="Calibri" w:cs="Times New Roman"/>
            <w:b/>
            <w:bCs/>
            <w:color w:val="000000"/>
            <w:sz w:val="44"/>
            <w:szCs w:val="44"/>
            <w:lang w:eastAsia="en-AU"/>
          </w:rPr>
          <w:t>Weaving Type Prices.</w:t>
        </w:r>
      </w:p>
    </w:sdtContent>
  </w:sdt>
  <w:p w:rsidR="00B6303B" w:rsidRDefault="00B6303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56570" o:spid="_x0000_s2051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medium_AustralianMohair-1124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3B" w:rsidRDefault="00B6303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56568" o:spid="_x0000_s2049" type="#_x0000_t75" style="position:absolute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medium_AustralianMohair-11240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074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303B"/>
    <w:rsid w:val="003765C7"/>
    <w:rsid w:val="00B40AD3"/>
    <w:rsid w:val="00B6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3B"/>
  </w:style>
  <w:style w:type="paragraph" w:styleId="Footer">
    <w:name w:val="footer"/>
    <w:basedOn w:val="Normal"/>
    <w:link w:val="FooterChar"/>
    <w:uiPriority w:val="99"/>
    <w:semiHidden/>
    <w:unhideWhenUsed/>
    <w:rsid w:val="00B63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03B"/>
  </w:style>
  <w:style w:type="paragraph" w:styleId="BalloonText">
    <w:name w:val="Balloon Text"/>
    <w:basedOn w:val="Normal"/>
    <w:link w:val="BalloonTextChar"/>
    <w:uiPriority w:val="99"/>
    <w:semiHidden/>
    <w:unhideWhenUsed/>
    <w:rsid w:val="00B6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Sales\Statistics\Weaving%20Type%20Sta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chart>
    <c:plotArea>
      <c:layout/>
      <c:lineChart>
        <c:grouping val="standard"/>
        <c:ser>
          <c:idx val="0"/>
          <c:order val="0"/>
          <c:tx>
            <c:strRef>
              <c:f>Sheet1!$A$3</c:f>
              <c:strCache>
                <c:ptCount val="1"/>
                <c:pt idx="0">
                  <c:v>BSFFK123</c:v>
                </c:pt>
              </c:strCache>
            </c:strRef>
          </c:tx>
          <c:cat>
            <c:strRef>
              <c:f>Sheet1!$B$2:$E$2</c:f>
              <c:strCache>
                <c:ptCount val="4"/>
                <c:pt idx="0">
                  <c:v>C13</c:v>
                </c:pt>
                <c:pt idx="1">
                  <c:v>A14</c:v>
                </c:pt>
                <c:pt idx="2">
                  <c:v>C14</c:v>
                </c:pt>
                <c:pt idx="3">
                  <c:v>A15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3">
                  <c:v>5800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BSFFK23</c:v>
                </c:pt>
              </c:strCache>
            </c:strRef>
          </c:tx>
          <c:cat>
            <c:strRef>
              <c:f>Sheet1!$B$2:$E$2</c:f>
              <c:strCache>
                <c:ptCount val="4"/>
                <c:pt idx="0">
                  <c:v>C13</c:v>
                </c:pt>
                <c:pt idx="1">
                  <c:v>A14</c:v>
                </c:pt>
                <c:pt idx="2">
                  <c:v>C14</c:v>
                </c:pt>
                <c:pt idx="3">
                  <c:v>A15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2850</c:v>
                </c:pt>
                <c:pt idx="1">
                  <c:v>4650</c:v>
                </c:pt>
                <c:pt idx="2">
                  <c:v>5800</c:v>
                </c:pt>
                <c:pt idx="3">
                  <c:v>5800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BSFFK24</c:v>
                </c:pt>
              </c:strCache>
            </c:strRef>
          </c:tx>
          <c:cat>
            <c:strRef>
              <c:f>Sheet1!$B$2:$E$2</c:f>
              <c:strCache>
                <c:ptCount val="4"/>
                <c:pt idx="0">
                  <c:v>C13</c:v>
                </c:pt>
                <c:pt idx="1">
                  <c:v>A14</c:v>
                </c:pt>
                <c:pt idx="2">
                  <c:v>C14</c:v>
                </c:pt>
                <c:pt idx="3">
                  <c:v>A15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2850</c:v>
                </c:pt>
                <c:pt idx="1">
                  <c:v>4650</c:v>
                </c:pt>
                <c:pt idx="2">
                  <c:v>5500</c:v>
                </c:pt>
                <c:pt idx="3">
                  <c:v>5500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BSFFK25</c:v>
                </c:pt>
              </c:strCache>
            </c:strRef>
          </c:tx>
          <c:cat>
            <c:strRef>
              <c:f>Sheet1!$B$2:$E$2</c:f>
              <c:strCache>
                <c:ptCount val="4"/>
                <c:pt idx="0">
                  <c:v>C13</c:v>
                </c:pt>
                <c:pt idx="1">
                  <c:v>A14</c:v>
                </c:pt>
                <c:pt idx="2">
                  <c:v>C14</c:v>
                </c:pt>
                <c:pt idx="3">
                  <c:v>A15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2800</c:v>
                </c:pt>
                <c:pt idx="1">
                  <c:v>4650</c:v>
                </c:pt>
                <c:pt idx="2">
                  <c:v>5100</c:v>
                </c:pt>
                <c:pt idx="3">
                  <c:v>5100</c:v>
                </c:pt>
              </c:numCache>
            </c:numRef>
          </c:val>
        </c:ser>
        <c:ser>
          <c:idx val="4"/>
          <c:order val="4"/>
          <c:tx>
            <c:strRef>
              <c:f>Sheet1!$A$7</c:f>
              <c:strCache>
                <c:ptCount val="1"/>
                <c:pt idx="0">
                  <c:v>BSFK26</c:v>
                </c:pt>
              </c:strCache>
            </c:strRef>
          </c:tx>
          <c:cat>
            <c:strRef>
              <c:f>Sheet1!$B$2:$E$2</c:f>
              <c:strCache>
                <c:ptCount val="4"/>
                <c:pt idx="0">
                  <c:v>C13</c:v>
                </c:pt>
                <c:pt idx="1">
                  <c:v>A14</c:v>
                </c:pt>
                <c:pt idx="2">
                  <c:v>C14</c:v>
                </c:pt>
                <c:pt idx="3">
                  <c:v>A15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2525</c:v>
                </c:pt>
                <c:pt idx="1">
                  <c:v>3800</c:v>
                </c:pt>
                <c:pt idx="2">
                  <c:v>4500</c:v>
                </c:pt>
                <c:pt idx="3">
                  <c:v>4500</c:v>
                </c:pt>
              </c:numCache>
            </c:numRef>
          </c:val>
        </c:ser>
        <c:ser>
          <c:idx val="5"/>
          <c:order val="5"/>
          <c:tx>
            <c:strRef>
              <c:f>Sheet1!$A$8</c:f>
              <c:strCache>
                <c:ptCount val="1"/>
                <c:pt idx="0">
                  <c:v>BSFK27</c:v>
                </c:pt>
              </c:strCache>
            </c:strRef>
          </c:tx>
          <c:cat>
            <c:strRef>
              <c:f>Sheet1!$B$2:$E$2</c:f>
              <c:strCache>
                <c:ptCount val="4"/>
                <c:pt idx="0">
                  <c:v>C13</c:v>
                </c:pt>
                <c:pt idx="1">
                  <c:v>A14</c:v>
                </c:pt>
                <c:pt idx="2">
                  <c:v>C14</c:v>
                </c:pt>
                <c:pt idx="3">
                  <c:v>A15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2300</c:v>
                </c:pt>
                <c:pt idx="1">
                  <c:v>3500</c:v>
                </c:pt>
                <c:pt idx="2">
                  <c:v>4250</c:v>
                </c:pt>
                <c:pt idx="3">
                  <c:v>4250</c:v>
                </c:pt>
              </c:numCache>
            </c:numRef>
          </c:val>
        </c:ser>
        <c:ser>
          <c:idx val="6"/>
          <c:order val="6"/>
          <c:tx>
            <c:strRef>
              <c:f>Sheet1!$A$9</c:f>
              <c:strCache>
                <c:ptCount val="1"/>
                <c:pt idx="0">
                  <c:v>BSK28</c:v>
                </c:pt>
              </c:strCache>
            </c:strRef>
          </c:tx>
          <c:cat>
            <c:strRef>
              <c:f>Sheet1!$B$2:$E$2</c:f>
              <c:strCache>
                <c:ptCount val="4"/>
                <c:pt idx="0">
                  <c:v>C13</c:v>
                </c:pt>
                <c:pt idx="1">
                  <c:v>A14</c:v>
                </c:pt>
                <c:pt idx="2">
                  <c:v>C14</c:v>
                </c:pt>
                <c:pt idx="3">
                  <c:v>A15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  <c:pt idx="0">
                  <c:v>2150</c:v>
                </c:pt>
                <c:pt idx="1">
                  <c:v>3300</c:v>
                </c:pt>
                <c:pt idx="2">
                  <c:v>3900</c:v>
                </c:pt>
                <c:pt idx="3">
                  <c:v>3900</c:v>
                </c:pt>
              </c:numCache>
            </c:numRef>
          </c:val>
        </c:ser>
        <c:ser>
          <c:idx val="7"/>
          <c:order val="7"/>
          <c:tx>
            <c:strRef>
              <c:f>Sheet1!$A$10</c:f>
              <c:strCache>
                <c:ptCount val="1"/>
                <c:pt idx="0">
                  <c:v>BSFYG29</c:v>
                </c:pt>
              </c:strCache>
            </c:strRef>
          </c:tx>
          <c:cat>
            <c:strRef>
              <c:f>Sheet1!$B$2:$E$2</c:f>
              <c:strCache>
                <c:ptCount val="4"/>
                <c:pt idx="0">
                  <c:v>C13</c:v>
                </c:pt>
                <c:pt idx="1">
                  <c:v>A14</c:v>
                </c:pt>
                <c:pt idx="2">
                  <c:v>C14</c:v>
                </c:pt>
                <c:pt idx="3">
                  <c:v>A15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  <c:pt idx="0">
                  <c:v>2000</c:v>
                </c:pt>
                <c:pt idx="1">
                  <c:v>3000</c:v>
                </c:pt>
                <c:pt idx="2">
                  <c:v>3600</c:v>
                </c:pt>
                <c:pt idx="3">
                  <c:v>3600</c:v>
                </c:pt>
              </c:numCache>
            </c:numRef>
          </c:val>
        </c:ser>
        <c:ser>
          <c:idx val="8"/>
          <c:order val="8"/>
          <c:tx>
            <c:strRef>
              <c:f>Sheet1!$A$11</c:f>
              <c:strCache>
                <c:ptCount val="1"/>
                <c:pt idx="0">
                  <c:v>BSYG30</c:v>
                </c:pt>
              </c:strCache>
            </c:strRef>
          </c:tx>
          <c:cat>
            <c:strRef>
              <c:f>Sheet1!$B$2:$E$2</c:f>
              <c:strCache>
                <c:ptCount val="4"/>
                <c:pt idx="0">
                  <c:v>C13</c:v>
                </c:pt>
                <c:pt idx="1">
                  <c:v>A14</c:v>
                </c:pt>
                <c:pt idx="2">
                  <c:v>C14</c:v>
                </c:pt>
                <c:pt idx="3">
                  <c:v>A15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  <c:pt idx="0">
                  <c:v>1900</c:v>
                </c:pt>
                <c:pt idx="1">
                  <c:v>2750</c:v>
                </c:pt>
                <c:pt idx="2">
                  <c:v>3250</c:v>
                </c:pt>
                <c:pt idx="3">
                  <c:v>3250</c:v>
                </c:pt>
              </c:numCache>
            </c:numRef>
          </c:val>
        </c:ser>
        <c:ser>
          <c:idx val="9"/>
          <c:order val="9"/>
          <c:tx>
            <c:strRef>
              <c:f>Sheet1!$A$12</c:f>
              <c:strCache>
                <c:ptCount val="1"/>
                <c:pt idx="0">
                  <c:v>BSYG31</c:v>
                </c:pt>
              </c:strCache>
            </c:strRef>
          </c:tx>
          <c:cat>
            <c:strRef>
              <c:f>Sheet1!$B$2:$E$2</c:f>
              <c:strCache>
                <c:ptCount val="4"/>
                <c:pt idx="0">
                  <c:v>C13</c:v>
                </c:pt>
                <c:pt idx="1">
                  <c:v>A14</c:v>
                </c:pt>
                <c:pt idx="2">
                  <c:v>C14</c:v>
                </c:pt>
                <c:pt idx="3">
                  <c:v>A15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  <c:pt idx="0">
                  <c:v>1850</c:v>
                </c:pt>
                <c:pt idx="1">
                  <c:v>2500</c:v>
                </c:pt>
                <c:pt idx="2">
                  <c:v>3100</c:v>
                </c:pt>
                <c:pt idx="3">
                  <c:v>3100</c:v>
                </c:pt>
              </c:numCache>
            </c:numRef>
          </c:val>
        </c:ser>
        <c:ser>
          <c:idx val="10"/>
          <c:order val="10"/>
          <c:tx>
            <c:strRef>
              <c:f>Sheet1!$A$13</c:f>
              <c:strCache>
                <c:ptCount val="1"/>
                <c:pt idx="0">
                  <c:v>BYG32</c:v>
                </c:pt>
              </c:strCache>
            </c:strRef>
          </c:tx>
          <c:cat>
            <c:strRef>
              <c:f>Sheet1!$B$2:$E$2</c:f>
              <c:strCache>
                <c:ptCount val="4"/>
                <c:pt idx="0">
                  <c:v>C13</c:v>
                </c:pt>
                <c:pt idx="1">
                  <c:v>A14</c:v>
                </c:pt>
                <c:pt idx="2">
                  <c:v>C14</c:v>
                </c:pt>
                <c:pt idx="3">
                  <c:v>A15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  <c:pt idx="0">
                  <c:v>1650</c:v>
                </c:pt>
                <c:pt idx="1">
                  <c:v>2300</c:v>
                </c:pt>
                <c:pt idx="2">
                  <c:v>2500</c:v>
                </c:pt>
                <c:pt idx="3">
                  <c:v>2500</c:v>
                </c:pt>
              </c:numCache>
            </c:numRef>
          </c:val>
        </c:ser>
        <c:ser>
          <c:idx val="11"/>
          <c:order val="11"/>
          <c:tx>
            <c:strRef>
              <c:f>Sheet1!$A$14</c:f>
              <c:strCache>
                <c:ptCount val="1"/>
                <c:pt idx="0">
                  <c:v>BYG33</c:v>
                </c:pt>
              </c:strCache>
            </c:strRef>
          </c:tx>
          <c:cat>
            <c:strRef>
              <c:f>Sheet1!$B$2:$E$2</c:f>
              <c:strCache>
                <c:ptCount val="4"/>
                <c:pt idx="0">
                  <c:v>C13</c:v>
                </c:pt>
                <c:pt idx="1">
                  <c:v>A14</c:v>
                </c:pt>
                <c:pt idx="2">
                  <c:v>C14</c:v>
                </c:pt>
                <c:pt idx="3">
                  <c:v>A15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  <c:pt idx="0">
                  <c:v>1400</c:v>
                </c:pt>
                <c:pt idx="1">
                  <c:v>1900</c:v>
                </c:pt>
                <c:pt idx="2">
                  <c:v>2100</c:v>
                </c:pt>
                <c:pt idx="3">
                  <c:v>2100</c:v>
                </c:pt>
              </c:numCache>
            </c:numRef>
          </c:val>
        </c:ser>
        <c:marker val="1"/>
        <c:axId val="124967552"/>
        <c:axId val="153850240"/>
      </c:lineChart>
      <c:catAx>
        <c:axId val="124967552"/>
        <c:scaling>
          <c:orientation val="minMax"/>
        </c:scaling>
        <c:axPos val="b"/>
        <c:tickLblPos val="nextTo"/>
        <c:crossAx val="153850240"/>
        <c:crosses val="autoZero"/>
        <c:auto val="1"/>
        <c:lblAlgn val="ctr"/>
        <c:lblOffset val="100"/>
      </c:catAx>
      <c:valAx>
        <c:axId val="153850240"/>
        <c:scaling>
          <c:orientation val="minMax"/>
        </c:scaling>
        <c:axPos val="l"/>
        <c:majorGridlines/>
        <c:numFmt formatCode="General" sourceLinked="1"/>
        <c:tickLblPos val="nextTo"/>
        <c:crossAx val="124967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7648A673964D7EB5E47E5F98C5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919D8-CC34-40A1-86BB-3E0A68766ECA}"/>
      </w:docPartPr>
      <w:docPartBody>
        <w:p w:rsidR="00000000" w:rsidRDefault="006018FF" w:rsidP="006018FF">
          <w:pPr>
            <w:pStyle w:val="007648A673964D7EB5E47E5F98C549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018FF"/>
    <w:rsid w:val="0028486F"/>
    <w:rsid w:val="0060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7648A673964D7EB5E47E5F98C549F3">
    <w:name w:val="007648A673964D7EB5E47E5F98C549F3"/>
    <w:rsid w:val="006018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2015-09-16T01:03:00Z</dcterms:created>
  <dcterms:modified xsi:type="dcterms:W3CDTF">2015-09-16T01:08:00Z</dcterms:modified>
</cp:coreProperties>
</file>